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F0" w:rsidRDefault="005D1EA7" w:rsidP="00AE4CF0">
      <w:pPr>
        <w:pStyle w:val="a3"/>
        <w:spacing w:before="30" w:beforeAutospacing="0" w:after="30" w:afterAutospacing="0"/>
        <w:jc w:val="center"/>
        <w:rPr>
          <w:rStyle w:val="a4"/>
          <w:rFonts w:ascii="Verdana" w:hAnsi="Verdana"/>
          <w:color w:val="00B050"/>
          <w:sz w:val="32"/>
          <w:szCs w:val="32"/>
        </w:rPr>
      </w:pPr>
      <w:r>
        <w:rPr>
          <w:rStyle w:val="a4"/>
          <w:rFonts w:ascii="Verdana" w:hAnsi="Verdana"/>
          <w:color w:val="00B050"/>
          <w:sz w:val="32"/>
          <w:szCs w:val="32"/>
        </w:rPr>
        <w:t xml:space="preserve">МКОУ </w:t>
      </w:r>
      <w:proofErr w:type="spellStart"/>
      <w:r>
        <w:rPr>
          <w:rStyle w:val="a4"/>
          <w:rFonts w:ascii="Verdana" w:hAnsi="Verdana"/>
          <w:color w:val="00B050"/>
          <w:sz w:val="32"/>
          <w:szCs w:val="32"/>
        </w:rPr>
        <w:t>Гоготлинская</w:t>
      </w:r>
      <w:proofErr w:type="spellEnd"/>
      <w:r w:rsidR="00AE4CF0">
        <w:rPr>
          <w:rStyle w:val="a4"/>
          <w:rFonts w:ascii="Verdana" w:hAnsi="Verdana"/>
          <w:color w:val="00B050"/>
          <w:sz w:val="32"/>
          <w:szCs w:val="32"/>
        </w:rPr>
        <w:t xml:space="preserve"> СОШ</w:t>
      </w:r>
    </w:p>
    <w:p w:rsidR="00AE4CF0" w:rsidRDefault="00AE4CF0" w:rsidP="00AE4CF0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>
        <w:rPr>
          <w:rStyle w:val="a4"/>
          <w:rFonts w:ascii="Verdana" w:hAnsi="Verdana"/>
          <w:sz w:val="22"/>
          <w:szCs w:val="32"/>
        </w:rPr>
        <w:t>Принято                                                                               Утверждено</w:t>
      </w:r>
    </w:p>
    <w:p w:rsidR="00AE4CF0" w:rsidRDefault="00AE4CF0" w:rsidP="00AE4CF0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>
        <w:rPr>
          <w:rStyle w:val="a4"/>
          <w:rFonts w:ascii="Verdana" w:hAnsi="Verdana"/>
          <w:sz w:val="22"/>
          <w:szCs w:val="32"/>
        </w:rPr>
        <w:t>Педсоветом                                                              и введено в действие</w:t>
      </w:r>
    </w:p>
    <w:p w:rsidR="00AE4CF0" w:rsidRDefault="0062773C" w:rsidP="00AE4CF0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>
        <w:rPr>
          <w:rStyle w:val="a4"/>
          <w:rFonts w:ascii="Verdana" w:hAnsi="Verdana"/>
          <w:sz w:val="22"/>
          <w:szCs w:val="32"/>
        </w:rPr>
        <w:t>От 2012</w:t>
      </w:r>
      <w:r w:rsidR="00AE4CF0">
        <w:rPr>
          <w:rStyle w:val="a4"/>
          <w:rFonts w:ascii="Verdana" w:hAnsi="Verdana"/>
          <w:sz w:val="22"/>
          <w:szCs w:val="32"/>
        </w:rPr>
        <w:t xml:space="preserve"> года                                                 приказом</w:t>
      </w:r>
      <w:r>
        <w:rPr>
          <w:rStyle w:val="a4"/>
          <w:rFonts w:ascii="Verdana" w:hAnsi="Verdana"/>
          <w:sz w:val="22"/>
          <w:szCs w:val="32"/>
        </w:rPr>
        <w:t xml:space="preserve"> №2 от 17.01.2012</w:t>
      </w:r>
    </w:p>
    <w:p w:rsidR="00AE4CF0" w:rsidRDefault="00AE4CF0" w:rsidP="00AE4CF0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</w:p>
    <w:p w:rsidR="00AE4CF0" w:rsidRDefault="00AE4CF0" w:rsidP="00AE4CF0">
      <w:pPr>
        <w:keepNext/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lang w:eastAsia="ru-RU"/>
        </w:rPr>
      </w:pPr>
    </w:p>
    <w:p w:rsidR="00AE4CF0" w:rsidRDefault="00AE4CF0" w:rsidP="00AE4CF0">
      <w:pPr>
        <w:keepNext/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О Л О Ж Е Н И Е</w:t>
      </w:r>
      <w:bookmarkStart w:id="0" w:name="_GoBack"/>
      <w:bookmarkEnd w:id="0"/>
    </w:p>
    <w:p w:rsidR="00AE4CF0" w:rsidRDefault="00AE4CF0" w:rsidP="00AE4CF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 системе оценок, формах, порядке и периодичности</w:t>
      </w:r>
    </w:p>
    <w:p w:rsidR="00AE4CF0" w:rsidRDefault="00AE4CF0" w:rsidP="00AE4CF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промежуточной и итоговой аттестации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</w:t>
      </w:r>
    </w:p>
    <w:p w:rsidR="00AE4CF0" w:rsidRDefault="00AE4CF0" w:rsidP="00AE4CF0">
      <w:pPr>
        <w:keepNext/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 </w:t>
      </w:r>
    </w:p>
    <w:p w:rsidR="00AE4CF0" w:rsidRDefault="00AE4CF0" w:rsidP="00AE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E4CF0" w:rsidRDefault="00AE4CF0" w:rsidP="00AE4CF0">
      <w:pPr>
        <w:keepNext/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I. Общие положения</w:t>
      </w:r>
    </w:p>
    <w:p w:rsidR="00AE4CF0" w:rsidRDefault="00AE4CF0" w:rsidP="00AE4CF0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разработано в соответствии с Законом РФ “Об образовании” (ст. 15, п. 3), Уставом школы и регламентирует содержание, систему оценок, формы, порядок и периодичность промежуточной и итоговой аттестации обучающихся, их перевод по итогам года.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Настоящее Положение принимается на общем собрании работников школы и утверждается приказом директора.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Настоящее Положение обеспечивает социальную защиту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регламентирует учебную нагрузку в соответствии с санитарными правилами и нормами.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Целью промежуточной и итоговой аттестации является: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проверка соответствия знаний обучающихся требованиям государственных образовательных программ.</w:t>
      </w:r>
    </w:p>
    <w:p w:rsidR="00AE4CF0" w:rsidRDefault="00AE4CF0" w:rsidP="00AE4CF0">
      <w:pPr>
        <w:shd w:val="clear" w:color="auto" w:fill="FFFFFF"/>
        <w:spacing w:after="0" w:line="240" w:lineRule="auto"/>
        <w:ind w:left="1152" w:right="-1" w:hanging="5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="00627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диагностика уровня </w:t>
      </w:r>
      <w:proofErr w:type="spellStart"/>
      <w:r w:rsidR="00627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</w:t>
      </w:r>
      <w:r w:rsidR="005D1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E4CF0" w:rsidRDefault="00AE4CF0" w:rsidP="00AE4CF0">
      <w:pPr>
        <w:shd w:val="clear" w:color="auto" w:fill="FFFFFF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Система оценок,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порядок проведения промежуточной аттестации.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Промежуточной аттестации подлежат обучающиеся 2-11 классов школы.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В 1-ых классах используется качественная оценка успешности усвоения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учебной программы.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Начиная со 2-ого класса вводится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оценка в баллах: «5» - отлично, «4» - хорошо, «3» - удовлетворительно, «2» - неудовлетворительно.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2.1.2.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временно обучающиеся в санаторных школах, в школах при лечебных учреждениях и в оздоровительных лагерях, аттестуются на основе отметок, полученных в этих учебных заведениях.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Промежуточная аттестация обучающихся 2-9-х классов осуществляется по учебным четвертям.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Промежуточная аттестация обучающихся 10-11 классов - по полугодиям.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Отметка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четверть или полугодие выставляется на основе текущих отметок и отметок за административные и текущие контрольные работы. Положительная отметка не ставится, если более двух третей отметок за контрольные работы неудовлетворительны.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 об аттестации обучающихся, пропустивших более половины учебного времени, решается в индивидуальном порядке на педагогическом совете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соблюдением прав обучающихся и по согласованию с родителями (законными представителями) обучающегося.</w:t>
      </w:r>
      <w:proofErr w:type="gramEnd"/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Обучающиеся, не посещающие школу по болезни в течение всей четверти, могут считаться неаттестованными по всем предметам. При этом они могут быть аттестованы за год и переведены в следующий класс по решению педсовета как освоившие большую часть Программ по всем предметам в случае успешного обучения в 3-х учебных четвертях. По заявлению родителей (законных представителей) данным обучающимся может быть продлен срок аттестации с организацией индивидуальных консультаций с целью оказания помощи в освоении Программ.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Обучающиеся, освобожденные от практической части занятий  по физкультуре по состоянию здоровья могут быть аттестованы как освоившие теоретическую часть Программы.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Итоговая аттестация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переводных классов.</w:t>
      </w:r>
    </w:p>
    <w:p w:rsidR="00AE4CF0" w:rsidRDefault="00AE4CF0" w:rsidP="00AE4CF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Итоговая аттестация обучающихся 5-8, 10-х классов осуществляется на основе результатов промежуточной аттестации и фактического уровня знаний обучающихся.</w:t>
      </w:r>
    </w:p>
    <w:p w:rsidR="00AE4CF0" w:rsidRDefault="00AE4CF0" w:rsidP="00AE4CF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Итоговая аттестация обучающихся десятых профильных классов предусматривает проведение обязательного экзамена по одному из профильных предметов, который проводится в конце мая. Предмет, а также форма проведения экзамена (письменно, устно) определяются Педагогическим советом Школы и доводятся до сведения обучающихся и их родителей (законных представителей) за два месяца до начала проведения итоговой аттестации. Итоговая отметка по предметам, выносимым на итоговую аттестацию, выставляется на основе годовой и полученной в ходе итоговой аттестации. Для проведения экзамена создается комиссия в составе председателя, учителя и ассистента.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подготовки к экзамену обучающимся предоставляется два дня накануне проведения экзаменов с освобождением от учебных занятий.</w:t>
      </w:r>
      <w:proofErr w:type="gramEnd"/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В случае несогласия обучающихся и их родителей (законных представителей) с выставленной годовой отметкой по предмету обучающимся предоставляется право на основании письменного заявления сдать экзамены комиссии, создаваемой для этой цели директором школы.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42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Перевод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освоившие учебную программу в полном объеме, переводятся в следующий класс.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Обучающиеся 2–8, 10 классов школы, имеющие по всем предметам, изучавшимся в соответствующем классе четвертные и годовые отметки “5”, награждаются похвальным листом “За отличные успехи в учении”.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Решение о награждении обучающихся переводных классов  школы похвальным листом “За отличные успехи в учении” принимается педагогическим советом  школы.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Обучающиеся, имеющие по итогам года академическую задолженность по одному предмету, переводятся в следующий класс в соответствии с Типовым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положением об общеобразовательном учреждении, утвержденным постановлением Правительства РФ от 19 марта 2001 года № 196 (пункт 51) разрешен условный перевод обучающихся, имеющих по итогам учебного года академическую задолженность по одному предмету. Ответственность за ликвидацию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Условный перевод в следующий класс применяется к обучающимся переводных классов, не аттестованным или получившим годовые неудовлетворительные отметки по одному учебному предмету в результате пропусков занятий по болезни, в связи с переездом на другое место жительства или по другим уважительным причинам, признанным таковыми педагогическим советом школы.</w:t>
      </w:r>
      <w:proofErr w:type="gramEnd"/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Условный перевод не применяется к обучающихся,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неудовлетворительные отметки из-за систематической неуспеваемости в течение предыдущих лет обучения.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Решение об условном переводе принимается педагогическим советом школы, утверждается приказом директора, который доводится до сведения родителей (законных представителей) обучающихся под роспись. В решении и приказе отражаются сроки и порядок ликвидации задолженности.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4.7. Решение об условном переводе принимается с учетом возможности ликвидации задолженности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соответствующему предмету в течение следующего учебного года, а также согласия родителей (законных представителей). В классный журнал и личное дело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вносится соответствующая запись.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условный перевод может  предоставляться одному и тому же обучающемуся не более двух раз в течение всего периода обучения в школе.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4.8.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условно переведенными в следующий класс, проводятся специальные занятия с целью усвоения ими учебной программы соответствующего предмета в полном объеме. Учебные занятия для обучающегося организуются родителями (законными представителями) на условиях предоставления платных образовательных услуг в школе или в другом образовательном учреждении, в форме самообразования, в свободное от основной учебы время.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переведенных условно, проводится итоговая аттестация.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 Итоговая аттестация условно переведенного обучающегося в школе по соответствующему предмету проводится по заявлению родителей (законных представителей) и по мере готовности обучающегося в течение учебного года. Форма аттестации определяется аттестационной комиссией, состав которой утверждается приказом директора школы.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результату итоговой аттестации обучающегося по учебному предмету педсовет школы принимает решение, директор издает приказ, который доводится до сведения обучающегося и его родителей (законных представителей) в 3-х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невыполнения образовательной программы и не сдачи итоговой аттестации по соответствующему предмету обучающиеся по усмотрению родителей (законных представителей) оставляются на повторное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того класса, в который условно переведены, переводится в классы компенсирующего обучения или  продолжают образование в форме семейного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образования. Перевод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этом случае осуществляется по решению педсовета школы.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4.10.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условно переведенные в следующий класс, в отчете на начало года по форме ОШ-1 указываются в составе того класса, в который условно переведены.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4.11.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освоившие программу учебного года и имеющие академическую задолженность по двум и более предметам, остаются на повторное обучение.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4.12. Обучающиеся в 10-м классе, не освоившие программу учебного года и имеющие академическую задолженность по двум и более предметам, по решению педагогического совета школы отчисляются из школы.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4.13. Обучающиеся в 1, 2 классах, не освоившие программу учебного года, по рекомендациям психолого-педагогического консилиума школы направляются в городскую психолого-медико-педагогическую консультацию для решения вопроса о продолжении их обучения.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4.14. Обучающиеся, не освоившие общеобразовательную программу предыдущего уровня, не допускаются к обучению на следующую ступень общего образования.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4.15. Перевод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любом случае производится по решению педагогического совета школы и приказом директора школы.</w:t>
      </w:r>
    </w:p>
    <w:p w:rsidR="00AE4CF0" w:rsidRDefault="00AE4CF0" w:rsidP="00AE4CF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4.16. Итоги аттестации и решение педагогического совета школы о переводе обучающихся классные руководители обязаны довести до сведения обучающихся и их родителей (законных представителей), а в случае неудовлетворительных результатов учебного года в письменном виде родителям (законным представителям) с указанием даты ознакомления.</w:t>
      </w:r>
    </w:p>
    <w:p w:rsidR="00AE4CF0" w:rsidRDefault="00AE4CF0" w:rsidP="00AE4CF0"/>
    <w:p w:rsidR="0071107C" w:rsidRDefault="0071107C"/>
    <w:sectPr w:rsidR="0071107C" w:rsidSect="00FC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F0"/>
    <w:rsid w:val="005D1EA7"/>
    <w:rsid w:val="0062773C"/>
    <w:rsid w:val="0071107C"/>
    <w:rsid w:val="00AE4CF0"/>
    <w:rsid w:val="00FC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5</cp:revision>
  <dcterms:created xsi:type="dcterms:W3CDTF">2014-02-18T06:49:00Z</dcterms:created>
  <dcterms:modified xsi:type="dcterms:W3CDTF">2018-12-19T06:13:00Z</dcterms:modified>
</cp:coreProperties>
</file>