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7" w:type="dxa"/>
        <w:tblInd w:w="-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9"/>
        <w:gridCol w:w="1837"/>
        <w:gridCol w:w="1167"/>
        <w:gridCol w:w="5437"/>
      </w:tblGrid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 кабинета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Назначение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Площадь объекта, кв.м.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Функциональное использование</w:t>
            </w:r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3D1F7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практические занятий по географии, экологии, краеведению. </w:t>
            </w:r>
          </w:p>
          <w:p w:rsidR="00F4537F" w:rsidRPr="00F4537F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оснащен следующим оборудованием: автоматизированное место учителя (проектор, моноблок, экран), мобильный класс), глобусы, набор карт России, набор карт мира, метеорологическая площадка, установка для глазомерной съемки, набор минералов, компасы, набор </w:t>
            </w:r>
            <w:proofErr w:type="gramEnd"/>
          </w:p>
        </w:tc>
      </w:tr>
      <w:tr w:rsidR="00F4537F" w:rsidRPr="00F4537F" w:rsidTr="00F4537F">
        <w:trPr>
          <w:tblCellSpacing w:w="7" w:type="dxa"/>
          <w:jc w:val="center"/>
        </w:trPr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3D1F7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3D1F7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мастерская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37F" w:rsidRPr="00F4537F" w:rsidRDefault="003D1F72" w:rsidP="00F45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F72" w:rsidRPr="003D1F72" w:rsidRDefault="003D1F72" w:rsidP="003D1F72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444444"/>
                <w:sz w:val="20"/>
                <w:szCs w:val="20"/>
              </w:rPr>
            </w:pPr>
            <w:r w:rsidRPr="003D1F72">
              <w:rPr>
                <w:color w:val="444444"/>
                <w:sz w:val="20"/>
                <w:szCs w:val="20"/>
              </w:rPr>
              <w:t>Концепция и функциональное назначение учебных мастерских, основные направления работы:</w:t>
            </w:r>
          </w:p>
          <w:p w:rsidR="003D1F72" w:rsidRPr="003D1F72" w:rsidRDefault="003D1F72" w:rsidP="003D1F72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444444"/>
                <w:sz w:val="20"/>
                <w:szCs w:val="20"/>
              </w:rPr>
            </w:pPr>
            <w:r w:rsidRPr="003D1F72">
              <w:rPr>
                <w:color w:val="444444"/>
                <w:sz w:val="20"/>
                <w:szCs w:val="20"/>
              </w:rPr>
              <w:t>Мастерские – основная учебно-методическая и практическая база для выполнения учебных программ по предмету «Технология» основного общего образования.</w:t>
            </w:r>
          </w:p>
          <w:p w:rsidR="003D1F72" w:rsidRPr="003D1F72" w:rsidRDefault="003D1F72" w:rsidP="003D1F72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444444"/>
                <w:sz w:val="20"/>
                <w:szCs w:val="20"/>
              </w:rPr>
            </w:pPr>
            <w:r w:rsidRPr="003D1F72">
              <w:rPr>
                <w:color w:val="444444"/>
                <w:sz w:val="20"/>
                <w:szCs w:val="20"/>
              </w:rPr>
              <w:t>Мастерские – место адаптации ученика к условиям технологического обучения, раскрытия и развития его способностей и повышения уровня технологической культуры.</w:t>
            </w:r>
          </w:p>
          <w:p w:rsidR="003D1F72" w:rsidRPr="003D1F72" w:rsidRDefault="003D1F72" w:rsidP="003D1F72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444444"/>
                <w:sz w:val="20"/>
                <w:szCs w:val="20"/>
              </w:rPr>
            </w:pPr>
            <w:r w:rsidRPr="003D1F72">
              <w:rPr>
                <w:color w:val="444444"/>
                <w:sz w:val="20"/>
                <w:szCs w:val="20"/>
              </w:rPr>
              <w:t>Мастерские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      </w:r>
          </w:p>
          <w:p w:rsidR="003D1F72" w:rsidRPr="003D1F72" w:rsidRDefault="003D1F72" w:rsidP="003D1F72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444444"/>
                <w:sz w:val="20"/>
                <w:szCs w:val="20"/>
              </w:rPr>
            </w:pPr>
            <w:r w:rsidRPr="003D1F72">
              <w:rPr>
                <w:color w:val="444444"/>
                <w:sz w:val="20"/>
                <w:szCs w:val="20"/>
              </w:rPr>
              <w:t>Мастерские – место профессиональной творческой самореализации учителя, методический центр по предмету «Технология».</w:t>
            </w:r>
          </w:p>
          <w:p w:rsidR="003D1F72" w:rsidRPr="003D1F72" w:rsidRDefault="003D1F72" w:rsidP="003D1F72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444444"/>
                <w:sz w:val="20"/>
                <w:szCs w:val="20"/>
              </w:rPr>
            </w:pPr>
            <w:r w:rsidRPr="003D1F72">
              <w:rPr>
                <w:color w:val="444444"/>
                <w:sz w:val="20"/>
                <w:szCs w:val="20"/>
              </w:rPr>
              <w:t>Мастерские – место совместной деятельности и координации усилий педагогов, родителей и учеников в технологической подготовке и самообслуживании, информационного обслуживания родителей.</w:t>
            </w:r>
          </w:p>
          <w:p w:rsidR="003D1F72" w:rsidRPr="003D1F72" w:rsidRDefault="003D1F72" w:rsidP="003D1F72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444444"/>
                <w:sz w:val="20"/>
                <w:szCs w:val="20"/>
              </w:rPr>
            </w:pPr>
            <w:r w:rsidRPr="003D1F72">
              <w:rPr>
                <w:color w:val="444444"/>
                <w:sz w:val="20"/>
                <w:szCs w:val="20"/>
              </w:rPr>
              <w:t>Мастерские – место хранения, накопления, пополнения и ремонта необходимого оборудования и материалов.</w:t>
            </w:r>
          </w:p>
          <w:p w:rsidR="003D1F72" w:rsidRPr="003D1F72" w:rsidRDefault="003D1F72" w:rsidP="003D1F72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444444"/>
                <w:sz w:val="20"/>
                <w:szCs w:val="20"/>
              </w:rPr>
            </w:pPr>
            <w:r w:rsidRPr="003D1F72">
              <w:rPr>
                <w:color w:val="444444"/>
                <w:sz w:val="20"/>
                <w:szCs w:val="20"/>
              </w:rPr>
              <w:t xml:space="preserve">Мастерские – место проведения внеурочной работы и </w:t>
            </w:r>
            <w:proofErr w:type="gramStart"/>
            <w:r w:rsidRPr="003D1F72">
              <w:rPr>
                <w:color w:val="444444"/>
                <w:sz w:val="20"/>
                <w:szCs w:val="20"/>
              </w:rPr>
              <w:t>занятий</w:t>
            </w:r>
            <w:proofErr w:type="gramEnd"/>
            <w:r w:rsidRPr="003D1F72">
              <w:rPr>
                <w:color w:val="444444"/>
                <w:sz w:val="20"/>
                <w:szCs w:val="20"/>
              </w:rPr>
              <w:t xml:space="preserve"> обучающихся и персонала школы в соответствии со спецификой работы мастерских.</w:t>
            </w:r>
          </w:p>
          <w:p w:rsidR="003D1F72" w:rsidRPr="003D1F72" w:rsidRDefault="003D1F72" w:rsidP="003D1F72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444444"/>
                <w:sz w:val="20"/>
                <w:szCs w:val="20"/>
              </w:rPr>
            </w:pPr>
            <w:r w:rsidRPr="003D1F72">
              <w:rPr>
                <w:color w:val="444444"/>
                <w:sz w:val="20"/>
                <w:szCs w:val="20"/>
              </w:rPr>
              <w:t>Мастерские – вспомогательная база обеспечения технических и ремонтных работ по потребностям школы и общества.</w:t>
            </w:r>
          </w:p>
          <w:p w:rsidR="003D1F72" w:rsidRPr="003D1F72" w:rsidRDefault="003D1F72" w:rsidP="003D1F72">
            <w:pPr>
              <w:pStyle w:val="a3"/>
              <w:shd w:val="clear" w:color="auto" w:fill="F4F4F4"/>
              <w:spacing w:before="90" w:beforeAutospacing="0" w:after="90" w:afterAutospacing="0"/>
              <w:rPr>
                <w:color w:val="444444"/>
                <w:sz w:val="20"/>
                <w:szCs w:val="20"/>
              </w:rPr>
            </w:pPr>
            <w:r w:rsidRPr="003D1F72">
              <w:rPr>
                <w:color w:val="444444"/>
                <w:sz w:val="20"/>
                <w:szCs w:val="20"/>
              </w:rPr>
              <w:t xml:space="preserve">Мастерские – центр разработки </w:t>
            </w:r>
            <w:proofErr w:type="spellStart"/>
            <w:r w:rsidRPr="003D1F72">
              <w:rPr>
                <w:color w:val="444444"/>
                <w:sz w:val="20"/>
                <w:szCs w:val="20"/>
              </w:rPr>
              <w:t>здоровьесберегающих</w:t>
            </w:r>
            <w:proofErr w:type="spellEnd"/>
            <w:r w:rsidRPr="003D1F72">
              <w:rPr>
                <w:color w:val="444444"/>
                <w:sz w:val="20"/>
                <w:szCs w:val="20"/>
              </w:rPr>
              <w:t xml:space="preserve"> и безопасных технологий учебной и обучающей деятельности.</w:t>
            </w:r>
          </w:p>
          <w:p w:rsidR="00F4537F" w:rsidRPr="003D1F72" w:rsidRDefault="00F4537F" w:rsidP="00F453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537F" w:rsidRPr="00F4537F" w:rsidRDefault="00F4537F" w:rsidP="00F453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4537F" w:rsidRPr="00F4537F" w:rsidRDefault="009434F9" w:rsidP="00F45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8ea8c4" stroked="f"/>
        </w:pict>
      </w:r>
    </w:p>
    <w:p w:rsidR="00F4537F" w:rsidRPr="00F4537F" w:rsidRDefault="00F4537F" w:rsidP="00F4537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4537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7F"/>
    <w:rsid w:val="002476CD"/>
    <w:rsid w:val="003D1F72"/>
    <w:rsid w:val="009434F9"/>
    <w:rsid w:val="00AF6C75"/>
    <w:rsid w:val="00F4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</cp:lastModifiedBy>
  <cp:revision>3</cp:revision>
  <dcterms:created xsi:type="dcterms:W3CDTF">2017-12-08T05:42:00Z</dcterms:created>
  <dcterms:modified xsi:type="dcterms:W3CDTF">2018-12-26T12:39:00Z</dcterms:modified>
</cp:coreProperties>
</file>